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361"/>
      </w:tblGrid>
      <w:tr w:rsidR="008852C0" w:rsidTr="008852C0">
        <w:tc>
          <w:tcPr>
            <w:tcW w:w="4361" w:type="dxa"/>
            <w:hideMark/>
          </w:tcPr>
          <w:p w:rsidR="008852C0" w:rsidRDefault="008852C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8"/>
                <w:szCs w:val="28"/>
              </w:rPr>
              <w:t>Приложение № 1</w:t>
            </w:r>
          </w:p>
          <w:p w:rsidR="008852C0" w:rsidRDefault="0088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приказу</w:t>
            </w:r>
          </w:p>
          <w:p w:rsidR="008852C0" w:rsidRDefault="0088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 образованием</w:t>
            </w:r>
          </w:p>
          <w:p w:rsidR="008852C0" w:rsidRDefault="0088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Асбестовского городского округа</w:t>
            </w:r>
          </w:p>
          <w:p w:rsidR="008852C0" w:rsidRDefault="0088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13.01.2020  № 4</w:t>
            </w:r>
          </w:p>
        </w:tc>
      </w:tr>
    </w:tbl>
    <w:p w:rsidR="008852C0" w:rsidRDefault="008852C0" w:rsidP="008852C0">
      <w:pPr>
        <w:jc w:val="center"/>
        <w:rPr>
          <w:b/>
          <w:sz w:val="28"/>
          <w:szCs w:val="28"/>
        </w:rPr>
      </w:pPr>
    </w:p>
    <w:p w:rsidR="008852C0" w:rsidRDefault="008852C0" w:rsidP="008852C0">
      <w:pPr>
        <w:jc w:val="center"/>
        <w:rPr>
          <w:b/>
          <w:sz w:val="28"/>
          <w:szCs w:val="28"/>
        </w:rPr>
      </w:pPr>
    </w:p>
    <w:p w:rsidR="008852C0" w:rsidRDefault="008852C0" w:rsidP="00885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для замещения  вакантной должности  руководителя образовательной организации, подведомственной Управлению образованием Асбестовского городского округа </w:t>
      </w:r>
    </w:p>
    <w:p w:rsidR="008852C0" w:rsidRDefault="008852C0" w:rsidP="008852C0">
      <w:pPr>
        <w:jc w:val="both"/>
        <w:rPr>
          <w:sz w:val="28"/>
          <w:szCs w:val="28"/>
        </w:rPr>
      </w:pPr>
    </w:p>
    <w:p w:rsidR="008852C0" w:rsidRDefault="008852C0" w:rsidP="008852C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35" w:tblpY="-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</w:tblGrid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Светлана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Асбестовского городского округа, председатель комиссии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</w:t>
            </w:r>
          </w:p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 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развития образования Управления образованием Асбестовского городского округа, заместитель председателя комиссии</w:t>
            </w:r>
          </w:p>
        </w:tc>
      </w:tr>
      <w:tr w:rsidR="008852C0" w:rsidTr="008852C0">
        <w:trPr>
          <w:trHeight w:val="1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Чудинова Полина  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финансового, материально-технического и кадрового обеспечения Управления образованием Асбестовского городского округа, секретарь комиссии</w:t>
            </w:r>
          </w:p>
        </w:tc>
      </w:tr>
      <w:tr w:rsidR="008852C0" w:rsidTr="008852C0">
        <w:trPr>
          <w:trHeight w:val="63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0" w:rsidRDefault="008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Ольга Геннадьевна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развития образования Управления образованием Асбестовского городского округа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"СОШ № 22 им.Н.И. Кузнецова" АГО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Махнева Наталья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 МА ДОУ "Детский сад комбинированного вида № 56" АГО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Аникаева Елена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ГК профсоюза работников народного образования и науки РФ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Наталья  Робертовна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независимый эксперт, глава Асбестовского городского округа (по согласованию)</w:t>
            </w:r>
          </w:p>
        </w:tc>
      </w:tr>
      <w:tr w:rsidR="008852C0" w:rsidTr="008852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Рождествина</w:t>
            </w:r>
            <w:proofErr w:type="spellEnd"/>
            <w:r>
              <w:rPr>
                <w:sz w:val="28"/>
                <w:szCs w:val="28"/>
              </w:rPr>
              <w:t xml:space="preserve"> Татьяна Карловна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C0" w:rsidRDefault="0088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независимый эксперт, начальник отдела Федерального казначейства по городу Асбесту Свердловской области (по согласованию)</w:t>
            </w:r>
          </w:p>
        </w:tc>
      </w:tr>
    </w:tbl>
    <w:p w:rsidR="00D224FE" w:rsidRDefault="00D224FE"/>
    <w:sectPr w:rsidR="00D224FE" w:rsidSect="008852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C0"/>
    <w:rsid w:val="008852C0"/>
    <w:rsid w:val="009A3329"/>
    <w:rsid w:val="00D2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В. Чудинова</dc:creator>
  <cp:lastModifiedBy>П В. Чудинова</cp:lastModifiedBy>
  <cp:revision>1</cp:revision>
  <dcterms:created xsi:type="dcterms:W3CDTF">2020-01-17T05:41:00Z</dcterms:created>
  <dcterms:modified xsi:type="dcterms:W3CDTF">2020-01-17T05:42:00Z</dcterms:modified>
</cp:coreProperties>
</file>